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9AFC2" w14:textId="77777777" w:rsidR="00B812FD" w:rsidRPr="007F06E2" w:rsidRDefault="00B812FD" w:rsidP="00B812FD">
      <w:pPr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7F06E2">
        <w:rPr>
          <w:rFonts w:ascii="Times New Roman" w:hAnsi="Times New Roman" w:cs="Times New Roman"/>
          <w:sz w:val="28"/>
          <w:szCs w:val="28"/>
        </w:rPr>
        <w:t>Приложение 2.</w:t>
      </w:r>
    </w:p>
    <w:p w14:paraId="2B7857FB" w14:textId="77777777" w:rsidR="00B812FD" w:rsidRPr="00D1612F" w:rsidRDefault="00B812FD" w:rsidP="00B812FD">
      <w:pPr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612F">
        <w:rPr>
          <w:rFonts w:ascii="Times New Roman" w:hAnsi="Times New Roman" w:cs="Times New Roman"/>
          <w:i/>
          <w:sz w:val="28"/>
          <w:szCs w:val="28"/>
        </w:rPr>
        <w:t>Требования к оформлению публикаций</w:t>
      </w:r>
    </w:p>
    <w:p w14:paraId="42D3FBFE" w14:textId="77777777" w:rsidR="00B812FD" w:rsidRPr="00D1612F" w:rsidRDefault="00B812FD" w:rsidP="00B812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2F">
        <w:rPr>
          <w:rFonts w:ascii="Times New Roman" w:hAnsi="Times New Roman" w:cs="Times New Roman"/>
          <w:sz w:val="28"/>
          <w:szCs w:val="28"/>
        </w:rPr>
        <w:t xml:space="preserve">Работы должны быть выполнены в редакторе </w:t>
      </w:r>
      <w:r w:rsidRPr="00D1612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1612F">
        <w:rPr>
          <w:rFonts w:ascii="Times New Roman" w:hAnsi="Times New Roman" w:cs="Times New Roman"/>
          <w:sz w:val="28"/>
          <w:szCs w:val="28"/>
        </w:rPr>
        <w:t xml:space="preserve"> </w:t>
      </w:r>
      <w:r w:rsidRPr="00D1612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1612F">
        <w:rPr>
          <w:rFonts w:ascii="Times New Roman" w:hAnsi="Times New Roman" w:cs="Times New Roman"/>
          <w:sz w:val="28"/>
          <w:szCs w:val="28"/>
        </w:rPr>
        <w:t xml:space="preserve">: ориентация листа – книжная, формат А4, поля по 2 см по периметру страницы, шрифт </w:t>
      </w:r>
      <w:r w:rsidRPr="00D1612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D1612F">
        <w:rPr>
          <w:rFonts w:ascii="Times New Roman" w:hAnsi="Times New Roman" w:cs="Times New Roman"/>
          <w:sz w:val="28"/>
          <w:szCs w:val="28"/>
        </w:rPr>
        <w:t xml:space="preserve"> </w:t>
      </w:r>
      <w:r w:rsidRPr="00D1612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D1612F">
        <w:rPr>
          <w:rFonts w:ascii="Times New Roman" w:hAnsi="Times New Roman" w:cs="Times New Roman"/>
          <w:sz w:val="28"/>
          <w:szCs w:val="28"/>
        </w:rPr>
        <w:t xml:space="preserve"> </w:t>
      </w:r>
      <w:r w:rsidRPr="00D1612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D1612F">
        <w:rPr>
          <w:rFonts w:ascii="Times New Roman" w:hAnsi="Times New Roman" w:cs="Times New Roman"/>
          <w:sz w:val="28"/>
          <w:szCs w:val="28"/>
        </w:rPr>
        <w:t xml:space="preserve">, размер 14 </w:t>
      </w:r>
      <w:proofErr w:type="spellStart"/>
      <w:r w:rsidRPr="00D1612F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D1612F">
        <w:rPr>
          <w:rFonts w:ascii="Times New Roman" w:hAnsi="Times New Roman" w:cs="Times New Roman"/>
          <w:sz w:val="28"/>
          <w:szCs w:val="28"/>
        </w:rPr>
        <w:t xml:space="preserve">, межстрочный интервал – одинарный, выравнивание по ширине страницы, абзацный отступ – 1 см. Страницы </w:t>
      </w:r>
      <w:r w:rsidRPr="00D1612F">
        <w:rPr>
          <w:rFonts w:ascii="Times New Roman" w:hAnsi="Times New Roman" w:cs="Times New Roman"/>
          <w:b/>
          <w:sz w:val="28"/>
          <w:szCs w:val="28"/>
        </w:rPr>
        <w:t>не</w:t>
      </w:r>
      <w:r w:rsidRPr="00D1612F">
        <w:rPr>
          <w:rFonts w:ascii="Times New Roman" w:hAnsi="Times New Roman" w:cs="Times New Roman"/>
          <w:sz w:val="28"/>
          <w:szCs w:val="28"/>
        </w:rPr>
        <w:t xml:space="preserve"> нумеруются.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12F">
        <w:rPr>
          <w:rFonts w:ascii="Times New Roman" w:hAnsi="Times New Roman" w:cs="Times New Roman"/>
          <w:sz w:val="28"/>
          <w:szCs w:val="28"/>
        </w:rPr>
        <w:t>Рисунки должны быть четкими и легко воспроизводимыми.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12F">
        <w:rPr>
          <w:rFonts w:ascii="Times New Roman" w:hAnsi="Times New Roman" w:cs="Times New Roman"/>
          <w:sz w:val="28"/>
          <w:szCs w:val="28"/>
        </w:rPr>
        <w:t xml:space="preserve">Названия и номера рисунков должны быть указаны </w:t>
      </w:r>
      <w:r w:rsidRPr="00D1612F">
        <w:rPr>
          <w:rFonts w:ascii="Times New Roman" w:hAnsi="Times New Roman" w:cs="Times New Roman"/>
          <w:b/>
          <w:sz w:val="28"/>
          <w:szCs w:val="28"/>
        </w:rPr>
        <w:t>под рисунками</w:t>
      </w:r>
      <w:r w:rsidRPr="00D1612F">
        <w:rPr>
          <w:rFonts w:ascii="Times New Roman" w:hAnsi="Times New Roman" w:cs="Times New Roman"/>
          <w:sz w:val="28"/>
          <w:szCs w:val="28"/>
        </w:rPr>
        <w:t xml:space="preserve">, названия и номера таблиц – </w:t>
      </w:r>
      <w:r w:rsidRPr="00D1612F">
        <w:rPr>
          <w:rFonts w:ascii="Times New Roman" w:hAnsi="Times New Roman" w:cs="Times New Roman"/>
          <w:b/>
          <w:sz w:val="28"/>
          <w:szCs w:val="28"/>
        </w:rPr>
        <w:t>над таблицами</w:t>
      </w:r>
      <w:r w:rsidRPr="00D1612F">
        <w:rPr>
          <w:rFonts w:ascii="Times New Roman" w:hAnsi="Times New Roman" w:cs="Times New Roman"/>
          <w:sz w:val="28"/>
          <w:szCs w:val="28"/>
        </w:rPr>
        <w:t>. Таблицы, схемы, рисунки и формулы не должны выходить за пределы указанных полей.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12F">
        <w:rPr>
          <w:rFonts w:ascii="Times New Roman" w:hAnsi="Times New Roman" w:cs="Times New Roman"/>
          <w:sz w:val="28"/>
          <w:szCs w:val="28"/>
        </w:rPr>
        <w:t xml:space="preserve">Список литературы обязателен. Оформляется в соответствии </w:t>
      </w:r>
      <w:proofErr w:type="gramStart"/>
      <w:r w:rsidRPr="00D1612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ГОСТ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7.0.100-2018 </w:t>
      </w:r>
      <w:r w:rsidRPr="00D1612F">
        <w:rPr>
          <w:rFonts w:ascii="Times New Roman" w:hAnsi="Times New Roman" w:cs="Times New Roman"/>
          <w:sz w:val="28"/>
          <w:szCs w:val="28"/>
        </w:rPr>
        <w:t xml:space="preserve">в алфавитном порядке. Оформлять ссылки на соответствующий источник списка литературы следует в тексте в квадратных скобках (например: [1, </w:t>
      </w:r>
      <w:r w:rsidRPr="00D161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1612F">
        <w:rPr>
          <w:rFonts w:ascii="Times New Roman" w:hAnsi="Times New Roman" w:cs="Times New Roman"/>
          <w:sz w:val="28"/>
          <w:szCs w:val="28"/>
        </w:rPr>
        <w:t>. 233]). Использование автоматических постраничных ссылок не допускается.</w:t>
      </w:r>
    </w:p>
    <w:p w14:paraId="597727DF" w14:textId="77777777" w:rsidR="00B812FD" w:rsidRPr="00D1612F" w:rsidRDefault="00B812FD" w:rsidP="00B812F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12F">
        <w:rPr>
          <w:rFonts w:ascii="Times New Roman" w:hAnsi="Times New Roman" w:cs="Times New Roman"/>
          <w:i/>
          <w:sz w:val="28"/>
          <w:szCs w:val="28"/>
        </w:rPr>
        <w:t>Образец оформления заголовка, текста статьи и литературы</w:t>
      </w:r>
    </w:p>
    <w:p w14:paraId="4B4185BB" w14:textId="77777777" w:rsidR="00B812FD" w:rsidRPr="00D1612F" w:rsidRDefault="00B812FD" w:rsidP="00B812F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представлений о родном крае в проектной деятельности детей 5-6 лет</w:t>
      </w:r>
    </w:p>
    <w:p w14:paraId="2BB42A1B" w14:textId="77777777" w:rsidR="00B812FD" w:rsidRDefault="00B812FD" w:rsidP="00B812FD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Иванова М.И., преподаватель</w:t>
      </w:r>
    </w:p>
    <w:p w14:paraId="39C0191D" w14:textId="77777777" w:rsidR="00B812FD" w:rsidRPr="00D1612F" w:rsidRDefault="00B812FD" w:rsidP="00B812FD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612F">
        <w:rPr>
          <w:rFonts w:ascii="Times New Roman" w:hAnsi="Times New Roman" w:cs="Times New Roman"/>
          <w:i/>
          <w:sz w:val="28"/>
          <w:szCs w:val="28"/>
        </w:rPr>
        <w:t xml:space="preserve">Петровская В.П., </w:t>
      </w:r>
      <w:r>
        <w:rPr>
          <w:rFonts w:ascii="Times New Roman" w:hAnsi="Times New Roman" w:cs="Times New Roman"/>
          <w:i/>
          <w:sz w:val="28"/>
          <w:szCs w:val="28"/>
        </w:rPr>
        <w:t>студентка 31 группы</w:t>
      </w:r>
    </w:p>
    <w:p w14:paraId="19903612" w14:textId="77777777" w:rsidR="00B812FD" w:rsidRPr="00D1612F" w:rsidRDefault="00B812FD" w:rsidP="00B812F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612F">
        <w:rPr>
          <w:rFonts w:ascii="Times New Roman" w:hAnsi="Times New Roman" w:cs="Times New Roman"/>
          <w:sz w:val="28"/>
          <w:szCs w:val="28"/>
        </w:rPr>
        <w:t>Текст</w:t>
      </w:r>
    </w:p>
    <w:p w14:paraId="4C76FD6C" w14:textId="77777777" w:rsidR="00B812FD" w:rsidRPr="00D1612F" w:rsidRDefault="00B812FD" w:rsidP="00B812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2F">
        <w:rPr>
          <w:rFonts w:ascii="Times New Roman" w:hAnsi="Times New Roman" w:cs="Times New Roman"/>
          <w:sz w:val="28"/>
          <w:szCs w:val="28"/>
        </w:rPr>
        <w:t>……..</w:t>
      </w:r>
    </w:p>
    <w:p w14:paraId="0BE4EA82" w14:textId="77777777" w:rsidR="00B812FD" w:rsidRDefault="00B812FD" w:rsidP="00B812F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2F">
        <w:rPr>
          <w:rFonts w:ascii="Times New Roman" w:hAnsi="Times New Roman" w:cs="Times New Roman"/>
          <w:sz w:val="28"/>
          <w:szCs w:val="28"/>
        </w:rPr>
        <w:t>Литература</w:t>
      </w:r>
    </w:p>
    <w:p w14:paraId="680541A2" w14:textId="77777777" w:rsidR="00B812FD" w:rsidRPr="00301C5D" w:rsidRDefault="00B812FD" w:rsidP="00B812F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301C5D">
        <w:rPr>
          <w:rFonts w:ascii="TimesNewRomanPSMT" w:hAnsi="TimesNewRomanPSMT"/>
          <w:color w:val="000000"/>
          <w:sz w:val="28"/>
          <w:szCs w:val="28"/>
        </w:rPr>
        <w:t>Каменский, П. П. Труды по истории изобразительного искусства / П. П. Каменский. – Санкт-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Петербург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БАН, 2017. – 215 с. – ISBN 978-5-336- 00204- – 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Текст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непосредственный</w:t>
      </w:r>
    </w:p>
    <w:p w14:paraId="2CB3DDD6" w14:textId="77777777" w:rsidR="00B812FD" w:rsidRPr="00301C5D" w:rsidRDefault="00B812FD" w:rsidP="00B812F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NewRomanPS-ItalicMT" w:hAnsi="TimesNewRomanPS-ItalicMT"/>
          <w:color w:val="000000"/>
          <w:sz w:val="28"/>
          <w:szCs w:val="28"/>
        </w:rPr>
      </w:pP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Микляева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, Н. В. Теоретические основы дошкольного </w:t>
      </w:r>
      <w:proofErr w:type="gramStart"/>
      <w:r w:rsidRPr="00301C5D">
        <w:rPr>
          <w:rFonts w:ascii="TimesNewRomanPS-ItalicMT" w:hAnsi="TimesNewRomanPS-ItalicMT"/>
          <w:color w:val="000000"/>
          <w:sz w:val="28"/>
          <w:szCs w:val="28"/>
        </w:rPr>
        <w:t>образования :</w:t>
      </w:r>
      <w:proofErr w:type="gram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учебник для СПО / Н. В.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Микляева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, Ю. В.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Микляева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, Н. А.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Виногралова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; под общ. </w:t>
      </w:r>
      <w:r w:rsidRPr="00301C5D">
        <w:rPr>
          <w:rFonts w:ascii="TimesNewRomanPS-ItalicMT" w:hAnsi="TimesNewRomanPS-ItalicMT" w:hint="eastAsia"/>
          <w:color w:val="000000"/>
          <w:sz w:val="28"/>
          <w:szCs w:val="28"/>
        </w:rPr>
        <w:t>р</w:t>
      </w:r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ед. Н. В.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Микляевой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. – 2-е изд.,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перераб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. </w:t>
      </w:r>
      <w:r w:rsidRPr="00301C5D">
        <w:rPr>
          <w:rFonts w:ascii="TimesNewRomanPS-ItalicMT" w:hAnsi="TimesNewRomanPS-ItalicMT" w:hint="eastAsia"/>
          <w:color w:val="000000"/>
          <w:sz w:val="28"/>
          <w:szCs w:val="28"/>
        </w:rPr>
        <w:t>и</w:t>
      </w:r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доп. – </w:t>
      </w:r>
      <w:proofErr w:type="gramStart"/>
      <w:r w:rsidRPr="00301C5D">
        <w:rPr>
          <w:rFonts w:ascii="TimesNewRomanPS-ItalicMT" w:hAnsi="TimesNewRomanPS-ItalicMT"/>
          <w:color w:val="000000"/>
          <w:sz w:val="28"/>
          <w:szCs w:val="28"/>
        </w:rPr>
        <w:t>Москва :</w:t>
      </w:r>
      <w:proofErr w:type="gram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Юрайт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, 2019. – 496 </w:t>
      </w:r>
      <w:proofErr w:type="gramStart"/>
      <w:r w:rsidRPr="00301C5D">
        <w:rPr>
          <w:rFonts w:ascii="TimesNewRomanPS-ItalicMT" w:hAnsi="TimesNewRomanPS-ItalicMT"/>
          <w:color w:val="000000"/>
          <w:sz w:val="28"/>
          <w:szCs w:val="28"/>
        </w:rPr>
        <w:t>с. :</w:t>
      </w:r>
      <w:proofErr w:type="gram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ил. – (Профессиональное образование). – </w:t>
      </w:r>
      <w:r w:rsidRPr="00301C5D">
        <w:rPr>
          <w:rFonts w:ascii="TimesNewRomanPS-ItalicMT" w:hAnsi="TimesNewRomanPS-ItalicMT"/>
          <w:color w:val="000000"/>
          <w:sz w:val="28"/>
          <w:szCs w:val="28"/>
          <w:lang w:val="en-US"/>
        </w:rPr>
        <w:t>ISBN</w:t>
      </w:r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978-5-534-02131-8. – </w:t>
      </w:r>
      <w:proofErr w:type="gramStart"/>
      <w:r w:rsidRPr="00301C5D">
        <w:rPr>
          <w:rFonts w:ascii="TimesNewRomanPS-ItalicMT" w:hAnsi="TimesNewRomanPS-ItalicMT"/>
          <w:color w:val="000000"/>
          <w:sz w:val="28"/>
          <w:szCs w:val="28"/>
        </w:rPr>
        <w:t>Текст :</w:t>
      </w:r>
      <w:proofErr w:type="gram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непосредственный.</w:t>
      </w:r>
    </w:p>
    <w:p w14:paraId="0B52297F" w14:textId="77777777" w:rsidR="00B812FD" w:rsidRPr="00301C5D" w:rsidRDefault="00B812FD" w:rsidP="00B812F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301C5D">
        <w:rPr>
          <w:rFonts w:ascii="TimesNewRomanPSMT" w:hAnsi="TimesNewRomanPSMT"/>
          <w:color w:val="000000"/>
          <w:sz w:val="28"/>
          <w:szCs w:val="28"/>
        </w:rPr>
        <w:t xml:space="preserve">Российская педагогическая 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энциклопедия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в 2 томах. Т. 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1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А-М / гл. ред. В. В. Давыдов. – 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Москва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Большая российская энциклопедия, 1993. – 608 с. – </w:t>
      </w:r>
      <w:r w:rsidRPr="00301C5D">
        <w:rPr>
          <w:rFonts w:ascii="TimesNewRomanPSMT" w:hAnsi="TimesNewRomanPSMT"/>
          <w:color w:val="000000"/>
          <w:sz w:val="28"/>
          <w:szCs w:val="28"/>
          <w:lang w:val="en-US"/>
        </w:rPr>
        <w:t>ISBN</w:t>
      </w:r>
      <w:r w:rsidRPr="00301C5D">
        <w:rPr>
          <w:rFonts w:ascii="TimesNewRomanPSMT" w:hAnsi="TimesNewRomanPSMT"/>
          <w:color w:val="000000"/>
          <w:sz w:val="28"/>
          <w:szCs w:val="28"/>
        </w:rPr>
        <w:t xml:space="preserve"> 5-85270-140-8. - 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Текст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непосредственный.</w:t>
      </w:r>
    </w:p>
    <w:p w14:paraId="6A0E9CF0" w14:textId="76FD2415" w:rsidR="00B812FD" w:rsidRDefault="00B812FD" w:rsidP="00B812FD">
      <w:proofErr w:type="spellStart"/>
      <w:r w:rsidRPr="00301C5D">
        <w:rPr>
          <w:rFonts w:ascii="TimesNewRomanPSMT" w:hAnsi="TimesNewRomanPSMT"/>
          <w:color w:val="000000"/>
          <w:sz w:val="28"/>
          <w:szCs w:val="28"/>
        </w:rPr>
        <w:t>Ростомашвили</w:t>
      </w:r>
      <w:proofErr w:type="spell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, Л. Н. Адаптивная физическая культура в работе с лицами со сложными (комплексными) нарушениями 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развития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учебное пособие / Л. Н. </w:t>
      </w:r>
      <w:proofErr w:type="spellStart"/>
      <w:r w:rsidRPr="00301C5D">
        <w:rPr>
          <w:rFonts w:ascii="TimesNewRomanPSMT" w:hAnsi="TimesNewRomanPSMT"/>
          <w:color w:val="000000"/>
          <w:sz w:val="28"/>
          <w:szCs w:val="28"/>
        </w:rPr>
        <w:t>Ростомашвили</w:t>
      </w:r>
      <w:proofErr w:type="spell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. – 2-е изд. – 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Москва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Спорт, 2020. – 164 c. – Текст 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bookmarkStart w:id="0" w:name="_GoBack"/>
      <w:bookmarkEnd w:id="0"/>
      <w:r w:rsidRPr="00301C5D">
        <w:rPr>
          <w:rFonts w:ascii="TimesNewRomanPSMT" w:hAnsi="TimesNewRomanPSMT"/>
          <w:color w:val="000000"/>
          <w:sz w:val="28"/>
          <w:szCs w:val="28"/>
        </w:rPr>
        <w:lastRenderedPageBreak/>
        <w:t>электронный // Электронно-библиотечная система IPR BOOKS : сайт. – URL: http://www.iprbookshop.ru/88510.html 437883 (дата обращения: 13.06.</w:t>
      </w:r>
    </w:p>
    <w:p w14:paraId="789C81FB" w14:textId="77777777" w:rsidR="00856CD4" w:rsidRDefault="00B812FD"/>
    <w:sectPr w:rsidR="0085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362E4"/>
    <w:multiLevelType w:val="hybridMultilevel"/>
    <w:tmpl w:val="0674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01"/>
    <w:rsid w:val="00257869"/>
    <w:rsid w:val="00337B01"/>
    <w:rsid w:val="007473C5"/>
    <w:rsid w:val="00B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ACBA"/>
  <w15:chartTrackingRefBased/>
  <w15:docId w15:val="{717E8CE1-7C35-4C05-B6F1-D08EB443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2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НПК</dc:creator>
  <cp:keywords/>
  <dc:description/>
  <cp:lastModifiedBy>НПК</cp:lastModifiedBy>
  <cp:revision>2</cp:revision>
  <dcterms:created xsi:type="dcterms:W3CDTF">2025-01-23T08:06:00Z</dcterms:created>
  <dcterms:modified xsi:type="dcterms:W3CDTF">2025-01-23T08:07:00Z</dcterms:modified>
</cp:coreProperties>
</file>