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499112" w14:textId="77777777" w:rsidR="00231731" w:rsidRPr="001A77B4" w:rsidRDefault="00231731" w:rsidP="00231731">
      <w:pPr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r w:rsidRPr="001A77B4">
        <w:rPr>
          <w:rFonts w:ascii="Times New Roman" w:hAnsi="Times New Roman" w:cs="Times New Roman"/>
          <w:color w:val="212529"/>
          <w:sz w:val="28"/>
          <w:szCs w:val="28"/>
        </w:rPr>
        <w:t>Государственное автономное профессиональное образовательное учреждение Новосибирской области</w:t>
      </w:r>
    </w:p>
    <w:p w14:paraId="744F42AB" w14:textId="77777777" w:rsidR="00231731" w:rsidRPr="001A77B4" w:rsidRDefault="00231731" w:rsidP="00231731">
      <w:pPr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r w:rsidRPr="001A77B4">
        <w:rPr>
          <w:rFonts w:ascii="Times New Roman" w:hAnsi="Times New Roman" w:cs="Times New Roman"/>
          <w:color w:val="212529"/>
          <w:sz w:val="28"/>
          <w:szCs w:val="28"/>
        </w:rPr>
        <w:t xml:space="preserve"> «Новосибирский педагогический колледж № 1 им. А.С. Макаренко»</w:t>
      </w:r>
    </w:p>
    <w:p w14:paraId="1FBD7FF3" w14:textId="77777777" w:rsidR="00231731" w:rsidRPr="001A77B4" w:rsidRDefault="00231731" w:rsidP="00231731">
      <w:pPr>
        <w:jc w:val="center"/>
        <w:rPr>
          <w:rFonts w:ascii="Times New Roman" w:hAnsi="Times New Roman" w:cs="Times New Roman"/>
          <w:color w:val="212529"/>
          <w:sz w:val="28"/>
          <w:szCs w:val="28"/>
        </w:rPr>
      </w:pPr>
    </w:p>
    <w:p w14:paraId="43E2616C" w14:textId="77777777" w:rsidR="00231731" w:rsidRPr="001A77B4" w:rsidRDefault="00231731" w:rsidP="00231731">
      <w:pPr>
        <w:jc w:val="center"/>
        <w:rPr>
          <w:rFonts w:ascii="Times New Roman" w:hAnsi="Times New Roman" w:cs="Times New Roman"/>
          <w:color w:val="212529"/>
          <w:sz w:val="28"/>
          <w:szCs w:val="28"/>
        </w:rPr>
      </w:pPr>
    </w:p>
    <w:p w14:paraId="5EC04566" w14:textId="77777777" w:rsidR="00231731" w:rsidRPr="001A77B4" w:rsidRDefault="00231731" w:rsidP="00231731">
      <w:pPr>
        <w:jc w:val="center"/>
        <w:rPr>
          <w:rFonts w:ascii="Times New Roman" w:hAnsi="Times New Roman" w:cs="Times New Roman"/>
          <w:color w:val="212529"/>
          <w:sz w:val="28"/>
          <w:szCs w:val="28"/>
        </w:rPr>
      </w:pPr>
    </w:p>
    <w:p w14:paraId="113339BE" w14:textId="77777777" w:rsidR="00231731" w:rsidRPr="001A77B4" w:rsidRDefault="00231731" w:rsidP="0023173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3ADFC6" w14:textId="77777777" w:rsidR="00231731" w:rsidRPr="001A77B4" w:rsidRDefault="00231731" w:rsidP="0023173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A7A025" w14:textId="77777777" w:rsidR="00231731" w:rsidRPr="001A77B4" w:rsidRDefault="00231731" w:rsidP="00231731">
      <w:pPr>
        <w:jc w:val="center"/>
        <w:rPr>
          <w:rFonts w:ascii="Times New Roman" w:hAnsi="Times New Roman" w:cs="Times New Roman"/>
          <w:sz w:val="28"/>
          <w:szCs w:val="28"/>
        </w:rPr>
      </w:pPr>
      <w:r w:rsidRPr="001A77B4">
        <w:rPr>
          <w:rFonts w:ascii="Times New Roman" w:hAnsi="Times New Roman" w:cs="Times New Roman"/>
          <w:sz w:val="28"/>
          <w:szCs w:val="28"/>
        </w:rPr>
        <w:t>СЦЕНАРИЙ ЭКСКУРСИИ</w:t>
      </w:r>
    </w:p>
    <w:p w14:paraId="2FB796F7" w14:textId="77777777" w:rsidR="00231731" w:rsidRPr="001A77B4" w:rsidRDefault="00231731" w:rsidP="00231731">
      <w:pPr>
        <w:jc w:val="center"/>
        <w:rPr>
          <w:rFonts w:ascii="Times New Roman" w:hAnsi="Times New Roman" w:cs="Times New Roman"/>
          <w:sz w:val="28"/>
          <w:szCs w:val="28"/>
        </w:rPr>
      </w:pPr>
      <w:r w:rsidRPr="001A77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Встреча на одной земле</w:t>
      </w:r>
      <w:r w:rsidRPr="001A77B4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1274E62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4BF6D879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57DB6FC0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185AF1C4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73F9BDF2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4EF8F3A2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3FA77E52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17A5DBEB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50F28ED3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045E274C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2B163EA4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0F6DDD9E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04DBA72E" w14:textId="77777777" w:rsidR="00231731" w:rsidRPr="001A77B4" w:rsidRDefault="00231731" w:rsidP="00231731">
      <w:pPr>
        <w:jc w:val="right"/>
        <w:rPr>
          <w:rFonts w:ascii="Times New Roman" w:hAnsi="Times New Roman" w:cs="Times New Roman"/>
          <w:sz w:val="28"/>
          <w:szCs w:val="28"/>
        </w:rPr>
      </w:pPr>
      <w:r w:rsidRPr="001A77B4"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79A94CB3" w14:textId="77777777" w:rsidR="00231731" w:rsidRPr="001A77B4" w:rsidRDefault="00231731" w:rsidP="00231731">
      <w:pPr>
        <w:jc w:val="right"/>
        <w:rPr>
          <w:rFonts w:ascii="Times New Roman" w:hAnsi="Times New Roman" w:cs="Times New Roman"/>
          <w:sz w:val="28"/>
          <w:szCs w:val="28"/>
        </w:rPr>
      </w:pPr>
      <w:r w:rsidRPr="001A77B4">
        <w:rPr>
          <w:rFonts w:ascii="Times New Roman" w:hAnsi="Times New Roman" w:cs="Times New Roman"/>
          <w:sz w:val="28"/>
          <w:szCs w:val="28"/>
        </w:rPr>
        <w:t>Махова Виктория Александровна,</w:t>
      </w:r>
    </w:p>
    <w:p w14:paraId="6EF069AF" w14:textId="77777777" w:rsidR="00231731" w:rsidRPr="001A77B4" w:rsidRDefault="00231731" w:rsidP="00231731">
      <w:pPr>
        <w:jc w:val="right"/>
        <w:rPr>
          <w:rFonts w:ascii="Times New Roman" w:hAnsi="Times New Roman" w:cs="Times New Roman"/>
          <w:sz w:val="28"/>
          <w:szCs w:val="28"/>
        </w:rPr>
      </w:pPr>
      <w:r w:rsidRPr="001A77B4">
        <w:rPr>
          <w:rFonts w:ascii="Times New Roman" w:hAnsi="Times New Roman" w:cs="Times New Roman"/>
          <w:sz w:val="28"/>
          <w:szCs w:val="28"/>
        </w:rPr>
        <w:t xml:space="preserve"> музейный руководитель, </w:t>
      </w:r>
    </w:p>
    <w:p w14:paraId="181345C1" w14:textId="77777777" w:rsidR="00231731" w:rsidRPr="001A77B4" w:rsidRDefault="00231731" w:rsidP="00231731">
      <w:pPr>
        <w:jc w:val="right"/>
        <w:rPr>
          <w:rFonts w:ascii="Times New Roman" w:hAnsi="Times New Roman" w:cs="Times New Roman"/>
          <w:sz w:val="28"/>
          <w:szCs w:val="28"/>
        </w:rPr>
      </w:pPr>
      <w:r w:rsidRPr="001A77B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истории и </w:t>
      </w:r>
      <w:r w:rsidRPr="001A77B4">
        <w:rPr>
          <w:rFonts w:ascii="Times New Roman" w:hAnsi="Times New Roman" w:cs="Times New Roman"/>
          <w:sz w:val="28"/>
          <w:szCs w:val="28"/>
        </w:rPr>
        <w:t>обществознания</w:t>
      </w:r>
    </w:p>
    <w:p w14:paraId="3667B53C" w14:textId="77777777" w:rsidR="00231731" w:rsidRPr="001A77B4" w:rsidRDefault="00231731" w:rsidP="00231731">
      <w:pPr>
        <w:rPr>
          <w:rFonts w:ascii="Times New Roman" w:hAnsi="Times New Roman" w:cs="Times New Roman"/>
          <w:sz w:val="28"/>
          <w:szCs w:val="28"/>
        </w:rPr>
      </w:pPr>
    </w:p>
    <w:p w14:paraId="43A09A82" w14:textId="77777777" w:rsidR="00231731" w:rsidRPr="001A77B4" w:rsidRDefault="00231731" w:rsidP="0023173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14:paraId="035453A8" w14:textId="77777777" w:rsidR="00231731" w:rsidRDefault="00231731" w:rsidP="005654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1A131F" w14:textId="77777777" w:rsidR="00231731" w:rsidRDefault="00231731" w:rsidP="0023173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A77B4">
        <w:rPr>
          <w:rFonts w:ascii="Times New Roman" w:hAnsi="Times New Roman" w:cs="Times New Roman"/>
          <w:sz w:val="28"/>
          <w:szCs w:val="28"/>
        </w:rPr>
        <w:lastRenderedPageBreak/>
        <w:t>Тема экскурсии «</w:t>
      </w:r>
      <w:r>
        <w:rPr>
          <w:rFonts w:ascii="Times New Roman" w:hAnsi="Times New Roman" w:cs="Times New Roman"/>
          <w:sz w:val="28"/>
          <w:szCs w:val="28"/>
        </w:rPr>
        <w:t>Встреча на одной земле</w:t>
      </w:r>
      <w:r w:rsidRPr="001A77B4">
        <w:rPr>
          <w:rFonts w:ascii="Times New Roman" w:hAnsi="Times New Roman" w:cs="Times New Roman"/>
          <w:sz w:val="28"/>
          <w:szCs w:val="28"/>
        </w:rPr>
        <w:t>»</w:t>
      </w:r>
    </w:p>
    <w:p w14:paraId="645C63DA" w14:textId="77777777" w:rsidR="00D237C9" w:rsidRPr="008A1F91" w:rsidRDefault="008226E1" w:rsidP="009A241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Цель экскурсии: Познакомить участников с историей идеи народного единства в России, показать, как взаимопомощь, культура и общие усилия способствовали объединению различных народов и формированию сильного государства. Вдохновить на ценностное отношение к дружбе, взаимопониманию и единству в современном обществе.</w:t>
      </w:r>
    </w:p>
    <w:p w14:paraId="476FA000" w14:textId="77777777" w:rsidR="008226E1" w:rsidRPr="008A1F91" w:rsidRDefault="008226E1" w:rsidP="008226E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Задачи экскурсии:  </w:t>
      </w:r>
    </w:p>
    <w:p w14:paraId="2059F8DE" w14:textId="77777777" w:rsidR="008226E1" w:rsidRPr="008A1F91" w:rsidRDefault="008226E1" w:rsidP="008226E1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Раскрыть исторический контекст возникновения идеи народного единства, особенно в период Смутного времени, и роль Минина и Пожарского.  </w:t>
      </w:r>
    </w:p>
    <w:p w14:paraId="36AD2076" w14:textId="77777777" w:rsidR="008226E1" w:rsidRPr="008A1F91" w:rsidRDefault="008226E1" w:rsidP="008226E1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Продемонстрировать важность межнационального сотрудничества и взаимопомощи на примерах географического и культурного многообразия России.  </w:t>
      </w:r>
    </w:p>
    <w:p w14:paraId="2AC3111B" w14:textId="77777777" w:rsidR="008226E1" w:rsidRPr="008A1F91" w:rsidRDefault="008226E1" w:rsidP="008226E1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Ознакомить с примерами проявлений единства в трудные исторические и современные времена — в годы войны, при природных катастрофах и повседневной жизни.  </w:t>
      </w:r>
    </w:p>
    <w:p w14:paraId="1874022B" w14:textId="77777777" w:rsidR="008226E1" w:rsidRPr="008A1F91" w:rsidRDefault="008226E1" w:rsidP="008226E1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Вдохновить участников на уважение и бережное отношение к культурному многообразию и традициям народов России.  </w:t>
      </w:r>
    </w:p>
    <w:p w14:paraId="3583D86E" w14:textId="77777777" w:rsidR="008226E1" w:rsidRPr="008A1F91" w:rsidRDefault="008226E1" w:rsidP="008226E1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Воспитывать чувство патриотизма, ответственности за будущее страны и гражданскую активность.</w:t>
      </w:r>
    </w:p>
    <w:p w14:paraId="1E12BF44" w14:textId="77777777" w:rsidR="009A2418" w:rsidRPr="008A1F91" w:rsidRDefault="009A2418" w:rsidP="00700EEB">
      <w:pPr>
        <w:pStyle w:val="c4"/>
        <w:shd w:val="clear" w:color="auto" w:fill="FFFFFF"/>
        <w:spacing w:before="0" w:beforeAutospacing="0" w:after="0" w:afterAutospacing="0" w:line="360" w:lineRule="auto"/>
        <w:ind w:left="1429"/>
        <w:contextualSpacing/>
        <w:jc w:val="both"/>
        <w:rPr>
          <w:color w:val="000000"/>
          <w:sz w:val="28"/>
          <w:szCs w:val="28"/>
        </w:rPr>
      </w:pPr>
      <w:r w:rsidRPr="008A1F91">
        <w:rPr>
          <w:rStyle w:val="c2"/>
          <w:b/>
          <w:bCs/>
          <w:color w:val="000000"/>
          <w:sz w:val="28"/>
          <w:szCs w:val="28"/>
        </w:rPr>
        <w:t>Технологическая карта экскурсии</w:t>
      </w:r>
      <w:r w:rsidRPr="008A1F91">
        <w:rPr>
          <w:rStyle w:val="c5"/>
          <w:color w:val="000000"/>
          <w:sz w:val="28"/>
          <w:szCs w:val="28"/>
        </w:rPr>
        <w:t>:</w:t>
      </w:r>
    </w:p>
    <w:p w14:paraId="50405C3C" w14:textId="77777777" w:rsidR="009A2418" w:rsidRPr="008A1F91" w:rsidRDefault="009A2418" w:rsidP="008A1F9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1. Тема экскурсии </w:t>
      </w:r>
      <w:r w:rsidRPr="008A1F91">
        <w:rPr>
          <w:rFonts w:ascii="Times New Roman" w:hAnsi="Times New Roman" w:cs="Times New Roman"/>
          <w:sz w:val="28"/>
          <w:szCs w:val="28"/>
        </w:rPr>
        <w:t>«</w:t>
      </w:r>
      <w:r w:rsidR="0033780D" w:rsidRPr="008A1F91">
        <w:rPr>
          <w:rFonts w:ascii="Times New Roman" w:hAnsi="Times New Roman" w:cs="Times New Roman"/>
          <w:sz w:val="28"/>
          <w:szCs w:val="28"/>
        </w:rPr>
        <w:t>Встреча на одной земле</w:t>
      </w:r>
      <w:r w:rsidRPr="008A1F91">
        <w:rPr>
          <w:rFonts w:ascii="Times New Roman" w:hAnsi="Times New Roman" w:cs="Times New Roman"/>
          <w:sz w:val="28"/>
          <w:szCs w:val="28"/>
        </w:rPr>
        <w:t>»</w:t>
      </w:r>
    </w:p>
    <w:p w14:paraId="501F3D0B" w14:textId="77777777" w:rsidR="009A2418" w:rsidRPr="008A1F91" w:rsidRDefault="009A2418" w:rsidP="008A1F9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A1F91">
        <w:rPr>
          <w:rStyle w:val="c5"/>
          <w:color w:val="000000"/>
          <w:sz w:val="28"/>
          <w:szCs w:val="28"/>
        </w:rPr>
        <w:t>2.Вид экскурсии: Музейная.</w:t>
      </w:r>
    </w:p>
    <w:p w14:paraId="5975A144" w14:textId="77777777" w:rsidR="009A2418" w:rsidRPr="008A1F91" w:rsidRDefault="0033780D" w:rsidP="008A1F9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A1F91">
        <w:rPr>
          <w:rStyle w:val="c5"/>
          <w:color w:val="000000"/>
          <w:sz w:val="28"/>
          <w:szCs w:val="28"/>
        </w:rPr>
        <w:t xml:space="preserve">3.Состав экскурсантов: </w:t>
      </w:r>
      <w:r w:rsidR="009A2418" w:rsidRPr="008A1F91">
        <w:rPr>
          <w:rStyle w:val="c5"/>
          <w:color w:val="000000"/>
          <w:sz w:val="28"/>
          <w:szCs w:val="28"/>
        </w:rPr>
        <w:t>студенты НПК № 1 им. А.С. Макаренко</w:t>
      </w:r>
    </w:p>
    <w:p w14:paraId="10B8987B" w14:textId="77777777" w:rsidR="009A2418" w:rsidRPr="008A1F91" w:rsidRDefault="00F0241F" w:rsidP="008A1F9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A1F91">
        <w:rPr>
          <w:rStyle w:val="c5"/>
          <w:color w:val="000000"/>
          <w:sz w:val="28"/>
          <w:szCs w:val="28"/>
        </w:rPr>
        <w:t xml:space="preserve">4.Продолжительность: </w:t>
      </w:r>
      <w:r w:rsidR="009A2418" w:rsidRPr="008A1F91">
        <w:rPr>
          <w:rStyle w:val="c5"/>
          <w:color w:val="000000"/>
          <w:sz w:val="28"/>
          <w:szCs w:val="28"/>
        </w:rPr>
        <w:t>20 минут.</w:t>
      </w:r>
    </w:p>
    <w:p w14:paraId="14BE53F1" w14:textId="77777777" w:rsidR="00700EEB" w:rsidRPr="008A1F91" w:rsidRDefault="00700EEB" w:rsidP="008A1F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i/>
          <w:sz w:val="28"/>
          <w:szCs w:val="28"/>
        </w:rPr>
        <w:t>Продолжительность экскурсии:</w:t>
      </w:r>
      <w:r w:rsidRPr="008A1F91">
        <w:rPr>
          <w:rFonts w:ascii="Times New Roman" w:hAnsi="Times New Roman" w:cs="Times New Roman"/>
          <w:sz w:val="28"/>
          <w:szCs w:val="28"/>
        </w:rPr>
        <w:t xml:space="preserve"> 20 минут</w:t>
      </w:r>
    </w:p>
    <w:p w14:paraId="64A7134C" w14:textId="77777777" w:rsidR="00700EEB" w:rsidRPr="008A1F91" w:rsidRDefault="00700EEB" w:rsidP="008A1F9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i/>
          <w:color w:val="000000" w:themeColor="text1"/>
          <w:sz w:val="28"/>
          <w:szCs w:val="28"/>
        </w:rPr>
      </w:pPr>
      <w:r w:rsidRPr="008A1F91">
        <w:rPr>
          <w:rStyle w:val="c2"/>
          <w:bCs/>
          <w:i/>
          <w:color w:val="000000" w:themeColor="text1"/>
          <w:sz w:val="28"/>
          <w:szCs w:val="28"/>
        </w:rPr>
        <w:t>Рекомендации по проведению экскурсии:</w:t>
      </w:r>
    </w:p>
    <w:p w14:paraId="789C4723" w14:textId="77777777" w:rsidR="00700EEB" w:rsidRPr="008A1F91" w:rsidRDefault="00700EEB" w:rsidP="008A1F9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91">
        <w:rPr>
          <w:rStyle w:val="c5"/>
          <w:color w:val="000000" w:themeColor="text1"/>
          <w:sz w:val="28"/>
          <w:szCs w:val="28"/>
        </w:rPr>
        <w:t>1.Пройти инструктаж по правилам поведения в музее.</w:t>
      </w:r>
    </w:p>
    <w:p w14:paraId="1E620593" w14:textId="77777777" w:rsidR="00700EEB" w:rsidRPr="008A1F91" w:rsidRDefault="00700EEB" w:rsidP="00700EE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1F91">
        <w:rPr>
          <w:rStyle w:val="c5"/>
          <w:color w:val="000000" w:themeColor="text1"/>
          <w:sz w:val="28"/>
          <w:szCs w:val="28"/>
        </w:rPr>
        <w:lastRenderedPageBreak/>
        <w:t>2.Экскурсию проводить организованно, дисциплинированно, обеспечивая внимание слушателей к рассказу экскурсовода.</w:t>
      </w:r>
    </w:p>
    <w:p w14:paraId="317C959F" w14:textId="77777777" w:rsidR="00700EEB" w:rsidRPr="008A1F91" w:rsidRDefault="00700EEB" w:rsidP="00700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84B79A" w14:textId="77777777" w:rsidR="00E73EE2" w:rsidRPr="008A1F91" w:rsidRDefault="00F0241F" w:rsidP="00E73EE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F91">
        <w:rPr>
          <w:rFonts w:ascii="Times New Roman" w:hAnsi="Times New Roman" w:cs="Times New Roman"/>
          <w:b/>
          <w:sz w:val="28"/>
          <w:szCs w:val="28"/>
        </w:rPr>
        <w:t xml:space="preserve">Экскурсовод </w:t>
      </w:r>
      <w:r w:rsidR="00E73EE2" w:rsidRPr="008A1F91">
        <w:rPr>
          <w:rFonts w:ascii="Times New Roman" w:hAnsi="Times New Roman" w:cs="Times New Roman"/>
          <w:b/>
          <w:sz w:val="28"/>
          <w:szCs w:val="28"/>
        </w:rPr>
        <w:t>1</w:t>
      </w:r>
    </w:p>
    <w:p w14:paraId="65844351" w14:textId="77777777" w:rsidR="00FB0057" w:rsidRPr="008A1F91" w:rsidRDefault="00E73EE2" w:rsidP="0065554D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1F91">
        <w:rPr>
          <w:rFonts w:ascii="Times New Roman" w:hAnsi="Times New Roman" w:cs="Times New Roman"/>
          <w:i/>
          <w:sz w:val="28"/>
          <w:szCs w:val="28"/>
        </w:rPr>
        <w:t>Идея о «всем мире»</w:t>
      </w:r>
    </w:p>
    <w:p w14:paraId="1E17795B" w14:textId="77777777" w:rsidR="00FB0057" w:rsidRPr="008A1F91" w:rsidRDefault="00FB0057" w:rsidP="00FB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Идея о "всем мире" и народном единстве — это тема, которая особенно ярко проявилась в сложные периоды русской истории, такие как Смутное время. В XVI-XVII веках Россия переживала глубокий кризис: политическую дезорганизацию, интервенции иностранных государств, внутренние противоречия и междоусобицы. В такие времена возникла необходимость объединения народа для защиты Отчизны, что стало фундаментом идеи народного единства.</w:t>
      </w:r>
    </w:p>
    <w:p w14:paraId="0597665D" w14:textId="77777777" w:rsidR="00FB0057" w:rsidRPr="008A1F91" w:rsidRDefault="00FB0057" w:rsidP="00FB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Одним из ключевых факторов, способствовавших формированию идеи народного единства, стало активное участие земств — представительных органов местного самоуправления. Земства в этот период выступали как организаторы помощи государству, мобилизовали население, обеспечивали продовольствие и вооружение. Важную роль в этом процессе играли также торговые люди, купцы и ремесленники, которые обладали экономическими ресурсами и возможностью мобилизовать свои средства и связи для поддержки борьбы за национальное единство.</w:t>
      </w:r>
    </w:p>
    <w:p w14:paraId="1C3EAA25" w14:textId="77777777" w:rsidR="00FB0057" w:rsidRPr="008A1F91" w:rsidRDefault="00FB0057" w:rsidP="00FB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Ключевыми фигурами, символами народного сопротивл</w:t>
      </w:r>
      <w:r w:rsidR="00421299" w:rsidRPr="008A1F91">
        <w:rPr>
          <w:rFonts w:ascii="Times New Roman" w:hAnsi="Times New Roman" w:cs="Times New Roman"/>
          <w:sz w:val="28"/>
          <w:szCs w:val="28"/>
        </w:rPr>
        <w:t>ения и объединения, стали Минин</w:t>
      </w:r>
      <w:r w:rsidRPr="008A1F91">
        <w:rPr>
          <w:rFonts w:ascii="Times New Roman" w:hAnsi="Times New Roman" w:cs="Times New Roman"/>
          <w:sz w:val="28"/>
          <w:szCs w:val="28"/>
        </w:rPr>
        <w:t xml:space="preserve"> и Пожарский. Они возглавили народное ополчение в 1611 году, которое стало основой освобождения Москвы от польско-литовских интервентов. Минин, представитель купеческого сословия, и Пожарский, казачий атаман, воплотили в своих действиях идею объединения разных слоёв общества ради общей цели — спасения Родины. Их деятельность стала примером того, как народное единство, сплоченность и вера в победу могут преодолеть любые трудности.</w:t>
      </w:r>
    </w:p>
    <w:p w14:paraId="2B12154D" w14:textId="77777777" w:rsidR="00FB0057" w:rsidRPr="008A1F91" w:rsidRDefault="00FB0057" w:rsidP="00FB0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Тема народного единства в этот исторический период возникла под влиянием необходимости объединения всех сил страны для борьбы с внешней </w:t>
      </w:r>
      <w:r w:rsidRPr="008A1F91">
        <w:rPr>
          <w:rFonts w:ascii="Times New Roman" w:hAnsi="Times New Roman" w:cs="Times New Roman"/>
          <w:sz w:val="28"/>
          <w:szCs w:val="28"/>
        </w:rPr>
        <w:lastRenderedPageBreak/>
        <w:t>угрозой и внутренним раздором. Она отражала глубокую убеждённость народа в том, что только совместными усилиями можно преодолеть кризис и восстановить целостность государства. Таким образом, история Смутного времени и роль Минина и Пожарского показывают, что идея народного единства рождается в моменты национальных испытаний, становясь мощным драйвером для объединения народа и достижения победы.</w:t>
      </w:r>
    </w:p>
    <w:p w14:paraId="6FC7E5DD" w14:textId="77777777" w:rsidR="00FB0057" w:rsidRPr="008A1F91" w:rsidRDefault="00FB0057" w:rsidP="00C403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CA46A5" w14:textId="77777777" w:rsidR="00E73EE2" w:rsidRPr="008A1F91" w:rsidRDefault="00E73EE2" w:rsidP="005654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50F6C" w14:textId="77777777" w:rsidR="00FB0057" w:rsidRPr="008A1F91" w:rsidRDefault="0065554D" w:rsidP="006555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F91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="00C40393" w:rsidRPr="008A1F9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2E2D4FCB" w14:textId="77777777" w:rsidR="0056546A" w:rsidRPr="008A1F91" w:rsidRDefault="0056546A" w:rsidP="0056546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1F91">
        <w:rPr>
          <w:rFonts w:ascii="Times New Roman" w:hAnsi="Times New Roman" w:cs="Times New Roman"/>
          <w:i/>
          <w:sz w:val="28"/>
          <w:szCs w:val="28"/>
        </w:rPr>
        <w:t>География единства: народы и ландшафты России</w:t>
      </w:r>
    </w:p>
    <w:p w14:paraId="1B5AE302" w14:textId="77777777" w:rsidR="0056546A" w:rsidRPr="008A1F91" w:rsidRDefault="0056546A" w:rsidP="00565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Когда говорят о России, часто вспоминают её размеры, морозы или берёзы. Но страна — это прежде всего люди, и у нас их почти двести разных народов. По переписи, русских около 110 миллионов, это грубо 80 процентов. Следом идут татары — их больше пяти миллионов, башкиры — около двух, чеченцы примерно полтора миллиона, чуваши — чуть больше миллиона. А есть народы, которых осталось всего несколько сотен человек, как кереки на Чукотке или водь в Ленинградской области. Каждый из них веками приспосабливался к своему ландшафту: кто к степи, кто к тайге, кто к вечной мерзлоте, где земля не оттаивает даже летом.</w:t>
      </w:r>
    </w:p>
    <w:p w14:paraId="08C3896A" w14:textId="77777777" w:rsidR="0056546A" w:rsidRPr="008A1F91" w:rsidRDefault="0056546A" w:rsidP="00565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Но самое интересное начинается там, где природа перестаёт быть просто фоном и становится испытанием. В таких условиях люди перестают смотреть на национальность. Возьмём, например, освоение Севера в XVII веке. Русские землепроходцы отправились в Сибирь, и без помощи местных жителей — ненцев и эвенков — они бы просто замёрзли. Коренные народы научили их ходить на широких лыжах, шить одежду из оленьих шкур, ставить чумы и не терять дорогу в пургу. А русские в ответ делились железными топорами и огнестрельным оружием. Это был не захват, а честный обмен знаниями ради выживания. Так, шаг за шагом, вместе прошли до Чукотки и Камчатки.</w:t>
      </w:r>
    </w:p>
    <w:p w14:paraId="507B5823" w14:textId="77777777" w:rsidR="0056546A" w:rsidRPr="008A1F91" w:rsidRDefault="0056546A" w:rsidP="00565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Похожая история случилась в 1950-е годы, когда осваивали целину. Представьте голую степь Казахстана и Зауралья: ветер, пыль, ни дерева, ни </w:t>
      </w:r>
      <w:r w:rsidRPr="008A1F91">
        <w:rPr>
          <w:rFonts w:ascii="Times New Roman" w:hAnsi="Times New Roman" w:cs="Times New Roman"/>
          <w:sz w:val="28"/>
          <w:szCs w:val="28"/>
        </w:rPr>
        <w:lastRenderedPageBreak/>
        <w:t>колодца. Туда со всего Советского Союза съехались украинцы, белорусы, татары, немцы, мордва, чуваши. Они жили в палатках, вместе поднимали плугом многолетнюю залежь, строили посёлки с нуля. А в неурожайный год делили последнюю банку тушёнки и последний кусок хлеба — и никто не спрашивал у соседа, как звучит его настоящая фамилия. Просто помогали, потому что иначе нельзя.</w:t>
      </w:r>
    </w:p>
    <w:p w14:paraId="26F10C23" w14:textId="77777777" w:rsidR="0056546A" w:rsidRPr="008A1F91" w:rsidRDefault="0056546A" w:rsidP="00565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Такой же принцип работает и в повседневной жизни без всяких катастроф. Взять хотя бы Дагестан: в одном селе спокойно живут аварцы, даргинцы, лезгины и кумыки, у них общие дороги, общая вода в горах, общая школа. Или Чечня с Ингушетией — несмотря на сложную историю, там до сих пор работают ирригационные каналы, которые строили сообща предки обоих народов, потому что вода на всех одна. А на Русском Севере поморы и карелы веками выручали друг друга во время зимней рыбалки или кораблекрушений, и делали это без всяких указаний сверху.</w:t>
      </w:r>
    </w:p>
    <w:p w14:paraId="086B50E4" w14:textId="77777777" w:rsidR="0056546A" w:rsidRPr="008A1F91" w:rsidRDefault="0056546A" w:rsidP="00565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Вот что на самом деле стоит за словами «география единства». Не торжественные лозунги и не карты в кабинетах. А обычная человеческая привычка помогать соседу, когда вокруг — мороз, безводная степь или глухая тайга. Именно благодаря этой привычке Россия и стала такой огромной и при этом общей родиной для почти двухсот народов.</w:t>
      </w:r>
    </w:p>
    <w:p w14:paraId="180AFAD2" w14:textId="77777777" w:rsidR="0043539E" w:rsidRPr="008A1F91" w:rsidRDefault="0065554D" w:rsidP="00C40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F91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="00C40393" w:rsidRPr="008A1F91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78450268" w14:textId="77777777" w:rsidR="00D6557E" w:rsidRPr="008A1F91" w:rsidRDefault="00F72F5D" w:rsidP="003048B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1F91">
        <w:rPr>
          <w:rFonts w:ascii="Times New Roman" w:hAnsi="Times New Roman" w:cs="Times New Roman"/>
          <w:i/>
          <w:sz w:val="28"/>
          <w:szCs w:val="28"/>
        </w:rPr>
        <w:t>Единство в труде и войне</w:t>
      </w:r>
    </w:p>
    <w:p w14:paraId="0A7A51DC" w14:textId="77777777" w:rsidR="00D6557E" w:rsidRPr="008A1F91" w:rsidRDefault="00D6557E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Тема "Единство в труде и войне" отражает важнейшие аспекты сплоченности народа в трудные времена и в периоды испытаний. В условиях эвакуации 1941–1942 годов советский народ проявил исключительную стойкость и солидарность: миллионы людей, несмотря на опасности и лишения, организовывали массовую эвакуацию предприятий, жителей и культурных ценностей. Этот период стал ярким примером единства в трудовых усилиях ради общего спасения и победы.  </w:t>
      </w:r>
    </w:p>
    <w:p w14:paraId="11A324FD" w14:textId="77777777" w:rsidR="00D6557E" w:rsidRPr="008A1F91" w:rsidRDefault="00D6557E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Современные примеры проявления такого единства можно наблюдать и сегодня. В случае природных катастроф, таких как пожары и паводки, разные </w:t>
      </w:r>
      <w:r w:rsidRPr="008A1F91">
        <w:rPr>
          <w:rFonts w:ascii="Times New Roman" w:hAnsi="Times New Roman" w:cs="Times New Roman"/>
          <w:sz w:val="28"/>
          <w:szCs w:val="28"/>
        </w:rPr>
        <w:lastRenderedPageBreak/>
        <w:t xml:space="preserve">народы России объединяются для оказания помощи пострадавшим. Волонтёры, службы МЧС, местные жители, религиозные и общественные организации работают сообща, чтобы ликвидировать последствия бедствий, обеспечить безопасность и восстановление. Такие акции показывают, что несмотря на национальные различия, люди готовы объединяться ради общей цели — спасения и поддержки друг друга.  </w:t>
      </w:r>
    </w:p>
    <w:p w14:paraId="3ACEBD00" w14:textId="77777777" w:rsidR="00C40393" w:rsidRPr="008A1F91" w:rsidRDefault="00D6557E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Эволюция солидарности прослеживается через историю страны: от времен Великой Отечественной войны, когда вся страна сплотилась вокруг идеи победы, до современных ситуаций, когда народ объединяется в борьбе с природными бедствиями. В основе такой солидарности лежит чувство ответственности, взаимопомощь и вера в силу единства. Этот опыт показывает, что в трудных ситуациях единство в труде и войне — ключ к преодолению любых испытаний, укреплению национальной сплоченности и сохранению социальной стабильности.</w:t>
      </w:r>
    </w:p>
    <w:p w14:paraId="28358098" w14:textId="77777777" w:rsidR="004D2348" w:rsidRPr="008A1F91" w:rsidRDefault="004D2348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9307A9" w14:textId="77777777" w:rsidR="004D2348" w:rsidRPr="008A1F91" w:rsidRDefault="004D2348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9999F6" w14:textId="77777777" w:rsidR="003048BE" w:rsidRPr="008A1F91" w:rsidRDefault="003048BE" w:rsidP="004D234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5B45BB7" w14:textId="77777777" w:rsidR="00C933BC" w:rsidRPr="008A1F91" w:rsidRDefault="0065554D" w:rsidP="004E56D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F91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="00C933BC" w:rsidRPr="008A1F91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14:paraId="232F6428" w14:textId="77777777" w:rsidR="004D2348" w:rsidRPr="008A1F91" w:rsidRDefault="004D2348" w:rsidP="004E56D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1F91">
        <w:rPr>
          <w:rFonts w:ascii="Times New Roman" w:hAnsi="Times New Roman" w:cs="Times New Roman"/>
          <w:i/>
          <w:sz w:val="28"/>
          <w:szCs w:val="28"/>
        </w:rPr>
        <w:t>Хоровод культур</w:t>
      </w:r>
    </w:p>
    <w:p w14:paraId="6C2222ED" w14:textId="77777777" w:rsidR="004D2348" w:rsidRPr="008A1F91" w:rsidRDefault="004D2348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Концепция "Хоровод культур" отражает идею совместного творчества и объединения различных народных традиций в единое культурное пространство. Фольклор без границ становится основой для формирования общего культурного наследия, которое объединяет людей независимо от национальности и региона. В России, благодаря богатому многообразию народных традиций, активно проходят всероссийские фестивали, на которых представители разных культур делятся своими песнями, танцами, ремёслами и обычаями. Современная этномузыка — это динамичное направление, которое сочетает традиционные мотивы с современными стилями, создавая уникальные музыкальные произведения и укрепляя межкультурный диалог. Кроме того, развивается симбиоз ремёсел, когда мастера объединяют </w:t>
      </w:r>
      <w:r w:rsidRPr="008A1F91">
        <w:rPr>
          <w:rFonts w:ascii="Times New Roman" w:hAnsi="Times New Roman" w:cs="Times New Roman"/>
          <w:sz w:val="28"/>
          <w:szCs w:val="28"/>
        </w:rPr>
        <w:lastRenderedPageBreak/>
        <w:t>традиционные техники с современными подходами, создавая новые формы искусства и предметов быта. Всё это способствует рождению и развитию общего культурного пространства, где ценится многообразие и сохраняется национальное наследие, объединяя людей в едином творческом движении.</w:t>
      </w:r>
    </w:p>
    <w:p w14:paraId="74A2DA7A" w14:textId="77777777" w:rsidR="004D2348" w:rsidRPr="008A1F91" w:rsidRDefault="004D2348" w:rsidP="00D753C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A4683E" w14:textId="77777777" w:rsidR="00D753CA" w:rsidRPr="008A1F91" w:rsidRDefault="00025221" w:rsidP="00D753C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F91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="00D753CA" w:rsidRPr="008A1F91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14:paraId="0C3FD7FC" w14:textId="77777777" w:rsidR="00C933BC" w:rsidRPr="008A1F91" w:rsidRDefault="00C933BC" w:rsidP="00C933B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1F91">
        <w:rPr>
          <w:rFonts w:ascii="Times New Roman" w:hAnsi="Times New Roman" w:cs="Times New Roman"/>
          <w:i/>
          <w:sz w:val="28"/>
          <w:szCs w:val="28"/>
        </w:rPr>
        <w:t>Двор и улица: повседневность единства</w:t>
      </w:r>
    </w:p>
    <w:p w14:paraId="084DA0A3" w14:textId="77777777" w:rsidR="00D753CA" w:rsidRPr="008A1F91" w:rsidRDefault="00D753CA" w:rsidP="00C933B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1848A3" w14:textId="77777777" w:rsidR="00C933BC" w:rsidRPr="008A1F91" w:rsidRDefault="00C933BC" w:rsidP="00C933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Единство в обществе начинается с простых и близких вещей — с отношений между соседями, с заботы о своем дворе и улице. Именно в повседневной жизни формируются основы взаимопонимания, доверия и солидарности, которые становятся прочным фундаментом для общего развития и гармонии.</w:t>
      </w:r>
    </w:p>
    <w:p w14:paraId="2FA74A44" w14:textId="77777777" w:rsidR="00C933BC" w:rsidRPr="008A1F91" w:rsidRDefault="00C933BC" w:rsidP="00C933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Одним из ярких проявлений этого является инициативность жителей, реализующаяся в различных формах. Например, субботники — совместные акции по благоустройству дворов, парков и улиц. В такие дни люди объединяются для очистки территории, посадки деревьев и цветов, ремонта детских площадок. Это не только делает окружающую среду красивее, но и укрепляет связи между соседями, укрепляет чувство принадлежности к общему дому.</w:t>
      </w:r>
    </w:p>
    <w:p w14:paraId="3FD8DD42" w14:textId="77777777" w:rsidR="00C933BC" w:rsidRPr="008A1F91" w:rsidRDefault="00C933BC" w:rsidP="00C933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Праздники двора — еще один важный аспект повседневной жизни, объединяющий соседей. Общие мероприятия, такие как праздники урожая, дни двора, тематические вечеринки или традиционные гулянья помогают людям лучше узнать друг друга, поделиться радостью и поддержкой. Такие события создают атмосферу дружелюбия и взаимопомощи.</w:t>
      </w:r>
    </w:p>
    <w:p w14:paraId="7DACFC8C" w14:textId="77777777" w:rsidR="00C933BC" w:rsidRPr="008A1F91" w:rsidRDefault="00C933BC" w:rsidP="00C933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 xml:space="preserve">Взаимовыручка — неотъемлемая часть жизни в многоквартирных домах и на улицах. Помощь пожилым соседям, совместное решение бытовых проблем, забота о детях и совместное участие в жизни микрорайона — все это формирует чувство единства. В трудные моменты, например во время пожара, </w:t>
      </w:r>
      <w:r w:rsidRPr="008A1F91">
        <w:rPr>
          <w:rFonts w:ascii="Times New Roman" w:hAnsi="Times New Roman" w:cs="Times New Roman"/>
          <w:sz w:val="28"/>
          <w:szCs w:val="28"/>
        </w:rPr>
        <w:lastRenderedPageBreak/>
        <w:t>паводка или других чрезвычайных ситуаций, жители показывают свою солидарность и готовность прийти друг другу на помощь.</w:t>
      </w:r>
    </w:p>
    <w:p w14:paraId="70618350" w14:textId="77777777" w:rsidR="00C933BC" w:rsidRPr="008A1F91" w:rsidRDefault="00C933BC" w:rsidP="00C933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Таким образом, повседневность на дворе и улице — это не только место для жизни, но и пространство для формирования и укрепления единства. Маленькие инициативы, взаимопомощь и праздники создают атмосферу доверия, поддержки и дружбы, которая делает наше общество сильнее и сплоченнее.</w:t>
      </w:r>
    </w:p>
    <w:p w14:paraId="67F78906" w14:textId="77777777" w:rsidR="00C933BC" w:rsidRPr="008A1F91" w:rsidRDefault="00F72F5D" w:rsidP="00D753CA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F91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="00D753CA" w:rsidRPr="008A1F91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1E5099DA" w14:textId="77777777" w:rsidR="00D753CA" w:rsidRPr="008A1F91" w:rsidRDefault="00D753CA" w:rsidP="00D753CA">
      <w:pPr>
        <w:tabs>
          <w:tab w:val="left" w:pos="3030"/>
        </w:tabs>
        <w:spacing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1F91">
        <w:rPr>
          <w:rFonts w:ascii="Times New Roman" w:hAnsi="Times New Roman" w:cs="Times New Roman"/>
          <w:i/>
          <w:sz w:val="28"/>
          <w:szCs w:val="28"/>
        </w:rPr>
        <w:t>Будущее единства: цифра, экология, молодежь</w:t>
      </w:r>
    </w:p>
    <w:p w14:paraId="152AFE8A" w14:textId="77777777" w:rsidR="00D753CA" w:rsidRPr="008A1F91" w:rsidRDefault="00D753CA" w:rsidP="00D753CA">
      <w:pPr>
        <w:tabs>
          <w:tab w:val="left" w:pos="303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Год народного единства — особенный период, когда мы объединяемся для построения светлого будущего. В этот год важно подчеркнуть три ключевых направления, которые помогут укрепить наше единство и развивать город:</w:t>
      </w:r>
    </w:p>
    <w:p w14:paraId="2D73AC68" w14:textId="77777777" w:rsidR="00D753CA" w:rsidRPr="008A1F91" w:rsidRDefault="00D753CA" w:rsidP="00D753CA">
      <w:pPr>
        <w:tabs>
          <w:tab w:val="left" w:pos="303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Цифра</w:t>
      </w:r>
      <w:r w:rsidR="00F72F5D" w:rsidRPr="008A1F91">
        <w:rPr>
          <w:rFonts w:ascii="Times New Roman" w:hAnsi="Times New Roman" w:cs="Times New Roman"/>
          <w:sz w:val="28"/>
          <w:szCs w:val="28"/>
        </w:rPr>
        <w:t xml:space="preserve">. </w:t>
      </w:r>
      <w:r w:rsidRPr="008A1F91">
        <w:rPr>
          <w:rFonts w:ascii="Times New Roman" w:hAnsi="Times New Roman" w:cs="Times New Roman"/>
          <w:sz w:val="28"/>
          <w:szCs w:val="28"/>
        </w:rPr>
        <w:t>Использование современных технологий и цифровых платформ становится основой для более эффективного взаимодействия жителей. Электронные сервисы, мобильные приложения и онлайн-общение позволяют людям быть ближе друг к другу, участвовать в городских инициативах и принимать совместные решения. Цифровая трансформация помогает сделать город более комфортным и доступным для всех.</w:t>
      </w:r>
    </w:p>
    <w:p w14:paraId="49A9D511" w14:textId="77777777" w:rsidR="00D753CA" w:rsidRPr="008A1F91" w:rsidRDefault="00D753CA" w:rsidP="00D753CA">
      <w:pPr>
        <w:tabs>
          <w:tab w:val="left" w:pos="303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Экология</w:t>
      </w:r>
      <w:r w:rsidR="00A73931" w:rsidRPr="008A1F91">
        <w:rPr>
          <w:rFonts w:ascii="Times New Roman" w:hAnsi="Times New Roman" w:cs="Times New Roman"/>
          <w:sz w:val="28"/>
          <w:szCs w:val="28"/>
        </w:rPr>
        <w:t xml:space="preserve">. </w:t>
      </w:r>
      <w:r w:rsidRPr="008A1F91">
        <w:rPr>
          <w:rFonts w:ascii="Times New Roman" w:hAnsi="Times New Roman" w:cs="Times New Roman"/>
          <w:sz w:val="28"/>
          <w:szCs w:val="28"/>
        </w:rPr>
        <w:t>Забота об окружающей среде — важная часть единства. В год народного единства активно реализуются экологические проекты: посадка деревьев, очистка территорий, внедрение экологичных транспортных средств. Совместные усилия жителей помогают сохранять природное богатство города и создавать здоровую среду для будущих поколений.</w:t>
      </w:r>
    </w:p>
    <w:p w14:paraId="135FCB5D" w14:textId="77777777" w:rsidR="00D753CA" w:rsidRPr="008A1F91" w:rsidRDefault="00D753CA" w:rsidP="00D753CA">
      <w:pPr>
        <w:tabs>
          <w:tab w:val="left" w:pos="303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t>Молодежь</w:t>
      </w:r>
      <w:r w:rsidR="00A73931" w:rsidRPr="008A1F91">
        <w:rPr>
          <w:rFonts w:ascii="Times New Roman" w:hAnsi="Times New Roman" w:cs="Times New Roman"/>
          <w:sz w:val="28"/>
          <w:szCs w:val="28"/>
        </w:rPr>
        <w:t xml:space="preserve">. </w:t>
      </w:r>
      <w:r w:rsidRPr="008A1F91">
        <w:rPr>
          <w:rFonts w:ascii="Times New Roman" w:hAnsi="Times New Roman" w:cs="Times New Roman"/>
          <w:sz w:val="28"/>
          <w:szCs w:val="28"/>
        </w:rPr>
        <w:t>Молодежь — будущее города и страны. В год народного единства особое внимание уделяется развитию молодежных инициатив, образовательных программ и волонтерских движений. Молодое поколение вдохновляется историей единства и объединяется для реализации новых проектов, охраняет традиции и создает новые традиции для дальнейшего процветания города.</w:t>
      </w:r>
    </w:p>
    <w:p w14:paraId="5D096E9F" w14:textId="77777777" w:rsidR="004D2348" w:rsidRPr="008A1F91" w:rsidRDefault="00D753CA" w:rsidP="00D753CA">
      <w:pPr>
        <w:tabs>
          <w:tab w:val="left" w:pos="303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1F91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  <w:r w:rsidR="00A73931" w:rsidRPr="008A1F91">
        <w:rPr>
          <w:rFonts w:ascii="Times New Roman" w:hAnsi="Times New Roman" w:cs="Times New Roman"/>
          <w:sz w:val="28"/>
          <w:szCs w:val="28"/>
        </w:rPr>
        <w:t xml:space="preserve"> </w:t>
      </w:r>
      <w:r w:rsidRPr="008A1F91">
        <w:rPr>
          <w:rFonts w:ascii="Times New Roman" w:hAnsi="Times New Roman" w:cs="Times New Roman"/>
          <w:sz w:val="28"/>
          <w:szCs w:val="28"/>
        </w:rPr>
        <w:t>Год народного единства — это возможность каждому внести свой вклад в развитие города. Совместными усилиями в области цифры, экологии и молодежи мы создаем сильное и сплоченное общество, которое гордится своими традициями и смотрит в будущее с надеждой и уверенностью.</w:t>
      </w:r>
    </w:p>
    <w:p w14:paraId="4DE5C0AC" w14:textId="77777777" w:rsidR="004D2348" w:rsidRPr="008A1F91" w:rsidRDefault="004D2348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1D6A71" w14:textId="77777777" w:rsidR="004D2348" w:rsidRPr="008A1F91" w:rsidRDefault="004D2348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89305E" w14:textId="77777777" w:rsidR="004D2348" w:rsidRPr="008A1F91" w:rsidRDefault="004D2348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114C48" w14:textId="77777777" w:rsidR="004D2348" w:rsidRPr="008A1F91" w:rsidRDefault="004D2348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A85799" w14:textId="77777777" w:rsidR="004D2348" w:rsidRPr="008A1F91" w:rsidRDefault="004D2348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356293" w14:textId="77777777" w:rsidR="004D2348" w:rsidRPr="008A1F91" w:rsidRDefault="004D2348" w:rsidP="00D655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D2348" w:rsidRPr="008A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70205E"/>
    <w:multiLevelType w:val="hybridMultilevel"/>
    <w:tmpl w:val="F216E6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634235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29"/>
    <w:rsid w:val="00025221"/>
    <w:rsid w:val="001179FC"/>
    <w:rsid w:val="0017216D"/>
    <w:rsid w:val="0017541A"/>
    <w:rsid w:val="00231731"/>
    <w:rsid w:val="003048BE"/>
    <w:rsid w:val="0033780D"/>
    <w:rsid w:val="00421299"/>
    <w:rsid w:val="0043539E"/>
    <w:rsid w:val="004D2348"/>
    <w:rsid w:val="004E56DD"/>
    <w:rsid w:val="0056546A"/>
    <w:rsid w:val="0065554D"/>
    <w:rsid w:val="00700EEB"/>
    <w:rsid w:val="00794929"/>
    <w:rsid w:val="008226E1"/>
    <w:rsid w:val="008A1F91"/>
    <w:rsid w:val="009A2418"/>
    <w:rsid w:val="00A73931"/>
    <w:rsid w:val="00C40393"/>
    <w:rsid w:val="00C933BC"/>
    <w:rsid w:val="00D237C9"/>
    <w:rsid w:val="00D36B6A"/>
    <w:rsid w:val="00D63DBD"/>
    <w:rsid w:val="00D6557E"/>
    <w:rsid w:val="00D753CA"/>
    <w:rsid w:val="00E73EE2"/>
    <w:rsid w:val="00F0241F"/>
    <w:rsid w:val="00F72F5D"/>
    <w:rsid w:val="00FB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E51A"/>
  <w15:chartTrackingRefBased/>
  <w15:docId w15:val="{E2C0DC1D-A607-4027-AD5A-3D476D56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6E1"/>
    <w:pPr>
      <w:ind w:left="720"/>
      <w:contextualSpacing/>
    </w:pPr>
  </w:style>
  <w:style w:type="character" w:customStyle="1" w:styleId="c2">
    <w:name w:val="c2"/>
    <w:basedOn w:val="a0"/>
    <w:rsid w:val="00D237C9"/>
  </w:style>
  <w:style w:type="paragraph" w:customStyle="1" w:styleId="c4">
    <w:name w:val="c4"/>
    <w:basedOn w:val="a"/>
    <w:rsid w:val="00D2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23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E19E4-163B-4DE3-95A8-9C3E3031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Селина</cp:lastModifiedBy>
  <cp:revision>2</cp:revision>
  <dcterms:created xsi:type="dcterms:W3CDTF">2026-08-19T12:07:00Z</dcterms:created>
  <dcterms:modified xsi:type="dcterms:W3CDTF">2026-08-19T12:07:00Z</dcterms:modified>
</cp:coreProperties>
</file>